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573A5B4B" w:rsidR="00336940" w:rsidRPr="001D36C9" w:rsidRDefault="00336940" w:rsidP="001D36C9">
      <w:pPr>
        <w:spacing w:before="0"/>
        <w:jc w:val="center"/>
        <w:rPr>
          <w:b/>
          <w:caps/>
          <w:color w:val="FFFFFF" w:themeColor="background1"/>
        </w:rPr>
      </w:pPr>
      <w:r w:rsidRPr="001D36C9">
        <w:rPr>
          <w:b/>
          <w:caps/>
          <w:color w:val="FFFFFF" w:themeColor="background1"/>
        </w:rPr>
        <w:t>[Типовая форма № 15</w:t>
      </w:r>
      <w:r w:rsidR="004E5CD8" w:rsidRPr="001D36C9">
        <w:rPr>
          <w:b/>
          <w:caps/>
          <w:color w:val="FFFFFF" w:themeColor="background1"/>
        </w:rPr>
        <w:t>.1</w:t>
      </w:r>
      <w:r w:rsidRPr="001D36C9">
        <w:rPr>
          <w:b/>
          <w:caps/>
          <w:color w:val="FFFFFF" w:themeColor="background1"/>
        </w:rPr>
        <w:t>]</w:t>
      </w:r>
      <w:bookmarkStart w:id="0" w:name="_GoBack"/>
      <w:bookmarkEnd w:id="0"/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D206329" w14:textId="5BA20EB0" w:rsidR="002854F7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689" w:history="1">
        <w:r w:rsidR="002854F7" w:rsidRPr="00EF0FA8">
          <w:rPr>
            <w:rStyle w:val="af3"/>
            <w:noProof/>
          </w:rPr>
          <w:t>Термины и определения в целях настоящей методики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_Toc107926689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3</w:t>
        </w:r>
        <w:r w:rsidR="002854F7">
          <w:rPr>
            <w:noProof/>
            <w:webHidden/>
          </w:rPr>
          <w:fldChar w:fldCharType="end"/>
        </w:r>
      </w:hyperlink>
    </w:p>
    <w:p w14:paraId="7E88DC8E" w14:textId="1ABA2950" w:rsidR="002854F7" w:rsidRDefault="00D5015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0" w:history="1">
        <w:r w:rsidR="002854F7" w:rsidRPr="00EF0FA8">
          <w:rPr>
            <w:rStyle w:val="af3"/>
            <w:noProof/>
          </w:rPr>
          <w:t>1.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Общие положения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63822A6C" w14:textId="3111760B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1" w:history="1">
        <w:r w:rsidR="002854F7" w:rsidRPr="00EF0FA8">
          <w:rPr>
            <w:rStyle w:val="af3"/>
            <w:noProof/>
          </w:rPr>
          <w:t>1.1.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Цели и задачи методики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13A24E60" w14:textId="23B05131" w:rsidR="002854F7" w:rsidRDefault="00D5015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2" w:history="1">
        <w:r w:rsidR="002854F7" w:rsidRPr="00EF0FA8">
          <w:rPr>
            <w:rStyle w:val="af3"/>
            <w:noProof/>
          </w:rPr>
          <w:t>2.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Проведение проверки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54A563E2" w14:textId="0361265A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3" w:history="1">
        <w:r w:rsidR="002854F7" w:rsidRPr="00EF0FA8">
          <w:rPr>
            <w:rStyle w:val="af3"/>
            <w:noProof/>
          </w:rPr>
          <w:t>2.1.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Общие положения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67F5B8FB" w14:textId="50D04C08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4" w:history="1">
        <w:r w:rsidR="002854F7" w:rsidRPr="00EF0FA8">
          <w:rPr>
            <w:rStyle w:val="af3"/>
            <w:noProof/>
          </w:rPr>
          <w:t>2.2.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проведения проверки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_Toc107926694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6</w:t>
        </w:r>
        <w:r w:rsidR="002854F7">
          <w:rPr>
            <w:noProof/>
            <w:webHidden/>
          </w:rPr>
          <w:fldChar w:fldCharType="end"/>
        </w:r>
      </w:hyperlink>
    </w:p>
    <w:p w14:paraId="58C653E4" w14:textId="686FF0A3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5" w:history="1">
        <w:r w:rsidR="002854F7" w:rsidRPr="00EF0FA8">
          <w:rPr>
            <w:rStyle w:val="af3"/>
            <w:noProof/>
          </w:rPr>
          <w:t>2.3.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надежности (деловой репутации)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_Toc107926695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6</w:t>
        </w:r>
        <w:r w:rsidR="002854F7">
          <w:rPr>
            <w:noProof/>
            <w:webHidden/>
          </w:rPr>
          <w:fldChar w:fldCharType="end"/>
        </w:r>
      </w:hyperlink>
    </w:p>
    <w:p w14:paraId="4B8D4272" w14:textId="024BE68E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6" w:history="1">
        <w:r w:rsidR="002854F7" w:rsidRPr="00EF0FA8">
          <w:rPr>
            <w:rStyle w:val="af3"/>
            <w:noProof/>
          </w:rPr>
          <w:t>2.4.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Критерии отбора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_Toc107926696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7</w:t>
        </w:r>
        <w:r w:rsidR="002854F7">
          <w:rPr>
            <w:noProof/>
            <w:webHidden/>
          </w:rPr>
          <w:fldChar w:fldCharType="end"/>
        </w:r>
      </w:hyperlink>
    </w:p>
    <w:p w14:paraId="053AE97B" w14:textId="4F365074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7" w:history="1">
        <w:r w:rsidR="002854F7" w:rsidRPr="00EF0FA8">
          <w:rPr>
            <w:rStyle w:val="af3"/>
            <w:noProof/>
          </w:rPr>
          <w:t>2.5.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Ограничивающие факторы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_Toc107926697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8</w:t>
        </w:r>
        <w:r w:rsidR="002854F7">
          <w:rPr>
            <w:noProof/>
            <w:webHidden/>
          </w:rPr>
          <w:fldChar w:fldCharType="end"/>
        </w:r>
      </w:hyperlink>
    </w:p>
    <w:p w14:paraId="401BD3E6" w14:textId="424AE773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8" w:history="1">
        <w:r w:rsidR="002854F7" w:rsidRPr="00EF0FA8">
          <w:rPr>
            <w:rStyle w:val="af3"/>
            <w:noProof/>
          </w:rPr>
          <w:t>2.6.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финансового состояния (устойчивости)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_Toc107926698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9</w:t>
        </w:r>
        <w:r w:rsidR="002854F7">
          <w:rPr>
            <w:noProof/>
            <w:webHidden/>
          </w:rPr>
          <w:fldChar w:fldCharType="end"/>
        </w:r>
      </w:hyperlink>
    </w:p>
    <w:p w14:paraId="069CEB96" w14:textId="16AF3C37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9" w:history="1">
        <w:r w:rsidR="002854F7" w:rsidRPr="00EF0FA8">
          <w:rPr>
            <w:rStyle w:val="af3"/>
            <w:noProof/>
          </w:rPr>
          <w:t>2.7.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доли привлеченных средств в пассивах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15</w:t>
        </w:r>
        <w:r w:rsidR="002854F7">
          <w:rPr>
            <w:noProof/>
            <w:webHidden/>
          </w:rPr>
          <w:fldChar w:fldCharType="end"/>
        </w:r>
      </w:hyperlink>
    </w:p>
    <w:p w14:paraId="4D06827A" w14:textId="4BE75AC7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0" w:history="1">
        <w:r w:rsidR="002854F7" w:rsidRPr="00EF0FA8">
          <w:rPr>
            <w:rStyle w:val="af3"/>
            <w:noProof/>
          </w:rPr>
          <w:t>2.8.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рентабельности инвестированного капитала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15</w:t>
        </w:r>
        <w:r w:rsidR="002854F7">
          <w:rPr>
            <w:noProof/>
            <w:webHidden/>
          </w:rPr>
          <w:fldChar w:fldCharType="end"/>
        </w:r>
      </w:hyperlink>
    </w:p>
    <w:p w14:paraId="0DC869E0" w14:textId="0FC2CA7E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1" w:history="1">
        <w:r w:rsidR="002854F7" w:rsidRPr="00EF0FA8">
          <w:rPr>
            <w:rStyle w:val="af3"/>
            <w:noProof/>
          </w:rPr>
          <w:t>2.9.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долга / EBITDA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16</w:t>
        </w:r>
        <w:r w:rsidR="002854F7">
          <w:rPr>
            <w:noProof/>
            <w:webHidden/>
          </w:rPr>
          <w:fldChar w:fldCharType="end"/>
        </w:r>
      </w:hyperlink>
    </w:p>
    <w:p w14:paraId="5C926AE6" w14:textId="01610261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2" w:history="1">
        <w:r w:rsidR="002854F7" w:rsidRPr="00EF0FA8">
          <w:rPr>
            <w:rStyle w:val="af3"/>
            <w:noProof/>
          </w:rPr>
          <w:t>2.10.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периода оборота дебиторской задолженности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17</w:t>
        </w:r>
        <w:r w:rsidR="002854F7">
          <w:rPr>
            <w:noProof/>
            <w:webHidden/>
          </w:rPr>
          <w:fldChar w:fldCharType="end"/>
        </w:r>
      </w:hyperlink>
    </w:p>
    <w:p w14:paraId="781BE00E" w14:textId="5D9EAA8D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3" w:history="1">
        <w:r w:rsidR="002854F7" w:rsidRPr="00EF0FA8">
          <w:rPr>
            <w:rStyle w:val="af3"/>
            <w:noProof/>
          </w:rPr>
          <w:t>2.11.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периода оборота кредиторской задолженности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17</w:t>
        </w:r>
        <w:r w:rsidR="002854F7">
          <w:rPr>
            <w:noProof/>
            <w:webHidden/>
          </w:rPr>
          <w:fldChar w:fldCharType="end"/>
        </w:r>
      </w:hyperlink>
    </w:p>
    <w:p w14:paraId="606F6581" w14:textId="603C6A4C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4" w:history="1">
        <w:r w:rsidR="002854F7" w:rsidRPr="00EF0FA8">
          <w:rPr>
            <w:rStyle w:val="af3"/>
            <w:noProof/>
          </w:rPr>
          <w:t>2.12.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абсолютной ликвидности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_Toc107926704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18</w:t>
        </w:r>
        <w:r w:rsidR="002854F7">
          <w:rPr>
            <w:noProof/>
            <w:webHidden/>
          </w:rPr>
          <w:fldChar w:fldCharType="end"/>
        </w:r>
      </w:hyperlink>
    </w:p>
    <w:p w14:paraId="2C95FFC6" w14:textId="40F38855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5" w:history="1">
        <w:r w:rsidR="002854F7" w:rsidRPr="00EF0FA8">
          <w:rPr>
            <w:rStyle w:val="af3"/>
            <w:noProof/>
          </w:rPr>
          <w:t>2.13.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_Toc107926705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18</w:t>
        </w:r>
        <w:r w:rsidR="002854F7">
          <w:rPr>
            <w:noProof/>
            <w:webHidden/>
          </w:rPr>
          <w:fldChar w:fldCharType="end"/>
        </w:r>
      </w:hyperlink>
    </w:p>
    <w:p w14:paraId="118216B7" w14:textId="4ABC5E26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6" w:history="1">
        <w:r w:rsidR="002854F7" w:rsidRPr="00EF0FA8">
          <w:rPr>
            <w:rStyle w:val="af3"/>
            <w:noProof/>
          </w:rPr>
          <w:t>2.14.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_Toc107926706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46AE1E68" w14:textId="6545FAF5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7" w:history="1">
        <w:r w:rsidR="002854F7" w:rsidRPr="00EF0FA8">
          <w:rPr>
            <w:rStyle w:val="af3"/>
            <w:noProof/>
          </w:rPr>
          <w:t>2.15.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_Toc107926707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20D150E7" w14:textId="4FA66665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8" w:history="1">
        <w:r w:rsidR="002854F7" w:rsidRPr="00EF0FA8">
          <w:rPr>
            <w:rStyle w:val="af3"/>
            <w:noProof/>
          </w:rPr>
          <w:t>2.16.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_Toc107926708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19196E95" w14:textId="382B8C86" w:rsidR="002854F7" w:rsidRDefault="00D5015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09" w:history="1">
        <w:r w:rsidR="002854F7" w:rsidRPr="00EF0FA8">
          <w:rPr>
            <w:rStyle w:val="af3"/>
            <w:noProof/>
          </w:rPr>
          <w:t>3.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Коллективного участника закупки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20</w:t>
        </w:r>
        <w:r w:rsidR="002854F7">
          <w:rPr>
            <w:noProof/>
            <w:webHidden/>
          </w:rPr>
          <w:fldChar w:fldCharType="end"/>
        </w:r>
      </w:hyperlink>
    </w:p>
    <w:p w14:paraId="7FB41A99" w14:textId="74C079FD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0" w:history="1">
        <w:r w:rsidR="002854F7" w:rsidRPr="00EF0FA8">
          <w:rPr>
            <w:rStyle w:val="af3"/>
            <w:noProof/>
          </w:rPr>
          <w:t>3.1.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Коллективного участника закупки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20</w:t>
        </w:r>
        <w:r w:rsidR="002854F7">
          <w:rPr>
            <w:noProof/>
            <w:webHidden/>
          </w:rPr>
          <w:fldChar w:fldCharType="end"/>
        </w:r>
      </w:hyperlink>
    </w:p>
    <w:p w14:paraId="3B6D62EF" w14:textId="34CFC05C" w:rsidR="002854F7" w:rsidRDefault="00D5015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11" w:history="1">
        <w:r w:rsidR="002854F7" w:rsidRPr="00EF0FA8">
          <w:rPr>
            <w:rStyle w:val="af3"/>
            <w:noProof/>
          </w:rPr>
          <w:t>4.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6E792E55" w14:textId="16E3BEED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2" w:history="1">
        <w:r w:rsidR="002854F7" w:rsidRPr="00EF0FA8">
          <w:rPr>
            <w:rStyle w:val="af3"/>
            <w:noProof/>
          </w:rPr>
          <w:t>4.1.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39F365F8" w14:textId="0595D1E2" w:rsidR="002854F7" w:rsidRDefault="00D5015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3" w:history="1">
        <w:r w:rsidR="002854F7" w:rsidRPr="00EF0FA8">
          <w:rPr>
            <w:rStyle w:val="af3"/>
            <w:noProof/>
          </w:rPr>
          <w:t>4.2.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привлекаемых субподрядчиков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5D73D07A" w14:textId="731F9191" w:rsidR="009B2990" w:rsidRPr="000A4211" w:rsidRDefault="002518DA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10792668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25A55EC6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>а конкурентной закупки</w:t>
            </w:r>
            <w:r w:rsidR="00B73342">
              <w:t xml:space="preserve"> (и</w:t>
            </w:r>
            <w:r w:rsidR="00EE5216">
              <w:t>ли</w:t>
            </w:r>
            <w:r w:rsidR="00B73342">
              <w:t xml:space="preserve"> неконкурентной, проводимой способом состязательный отбор)</w:t>
            </w:r>
            <w:r w:rsidRPr="00CB5DBA">
              <w:t xml:space="preserve">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lastRenderedPageBreak/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«РусГидро» осуществляет полномочия управления в соответствии 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10792669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10792669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2207557D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r w:rsidR="00D1654A">
        <w:t xml:space="preserve">проверки </w:t>
      </w:r>
      <w:r w:rsidR="0065088F" w:rsidRPr="0065088F">
        <w:t>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10792669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107926693"/>
      <w:r w:rsidRPr="00B12C30">
        <w:t>Общие положения</w:t>
      </w:r>
      <w:bookmarkEnd w:id="8"/>
    </w:p>
    <w:p w14:paraId="72E32D4A" w14:textId="61BA804E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B73342">
        <w:t xml:space="preserve"> (и неконкурентных, проводимых способом состязательный отбор)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10792669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338E8EB4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6A5C3D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DA88DDA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6A5C3D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11B8022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6A5C3D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69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4D1CA049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69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48779395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6A5C3D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0C8083B5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6A5C3D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69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20BB54D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55878210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6A5C3D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69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67961D3A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5AC9F4A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A2F71E1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135B9589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6A5C3D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6A5C3D">
        <w:t>0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63B361F0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559956C9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6E48A9EB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6A5C3D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62F8A52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6A5C3D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0B5FE433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6A5C3D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4E5AFA4C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6A5C3D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458117D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6A5C3D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35E7C084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887C71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B1F5EFF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D5015E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2457F63C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FE6AB5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6A5C3D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490B5BA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6A5C3D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5114EA9D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0A30C250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6A5C3D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6A5C3D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4AC1788E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36854632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2503AB" w:rsidRPr="002503AB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lastRenderedPageBreak/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</w:p>
    <w:p w14:paraId="70C456EB" w14:textId="7697DD3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</w:t>
      </w:r>
      <w:r w:rsidR="00D1654A">
        <w:rPr>
          <w:b/>
          <w:bCs/>
          <w:i/>
          <w:sz w:val="22"/>
          <w:szCs w:val="22"/>
          <w:highlight w:val="yellow"/>
        </w:rPr>
        <w:t xml:space="preserve">проверки </w:t>
      </w:r>
      <w:r w:rsidRPr="00EF4D89">
        <w:rPr>
          <w:b/>
          <w:bCs/>
          <w:i/>
          <w:sz w:val="22"/>
          <w:szCs w:val="22"/>
          <w:highlight w:val="yellow"/>
        </w:rPr>
        <w:t>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2503AB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Ref73004029"/>
      <w:bookmarkStart w:id="47" w:name="_Toc10792669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  <w:bookmarkEnd w:id="47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8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8"/>
    </w:p>
    <w:p w14:paraId="01AD1AC1" w14:textId="553EB81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D5015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178135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6A5C3D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9" w:name="_Ref456627779"/>
      <w:bookmarkStart w:id="50" w:name="_Toc10792670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9"/>
      <w:bookmarkEnd w:id="50"/>
    </w:p>
    <w:p w14:paraId="77BE7FBB" w14:textId="77777777" w:rsidR="00511AAB" w:rsidRDefault="000A7205" w:rsidP="00513524">
      <w:pPr>
        <w:pStyle w:val="111"/>
      </w:pPr>
      <w:bookmarkStart w:id="51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1"/>
    </w:p>
    <w:p w14:paraId="62373293" w14:textId="1236E65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D5015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</m:t>
                </m:r>
                <m:r>
                  <w:rPr>
                    <w:rFonts w:ascii="Cambria Math" w:hAnsi="Cambria Math"/>
                    <w:szCs w:val="26"/>
                  </w:rPr>
                  <m:t>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61D14AEB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6A5C3D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2" w:name="_Ref456627785"/>
      <w:bookmarkStart w:id="53" w:name="_Toc107926701"/>
      <w:r>
        <w:t>Порядок расчета д</w:t>
      </w:r>
      <w:r w:rsidR="000A7205">
        <w:t>олг</w:t>
      </w:r>
      <w:r>
        <w:t>а / EBITDA</w:t>
      </w:r>
      <w:bookmarkEnd w:id="52"/>
      <w:bookmarkEnd w:id="53"/>
    </w:p>
    <w:p w14:paraId="454049F8" w14:textId="77777777" w:rsidR="00A95856" w:rsidRDefault="000A7205" w:rsidP="00513524">
      <w:pPr>
        <w:pStyle w:val="111"/>
      </w:pPr>
      <w:bookmarkStart w:id="54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4"/>
    </w:p>
    <w:p w14:paraId="4E628423" w14:textId="1D2995D0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D5015E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</m:t>
            </m:r>
            <m:r>
              <w:rPr>
                <w:rFonts w:ascii="Cambria Math" w:hAnsi="Cambria Math"/>
                <w:szCs w:val="26"/>
              </w:rPr>
              <m:t>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5326EDEA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47B0F3D" w:rsidR="001C7C91" w:rsidRPr="00CE72E9" w:rsidRDefault="00181DDC" w:rsidP="00CE72E9">
      <w:pPr>
        <w:pStyle w:val="111"/>
      </w:pPr>
      <w:r>
        <w:lastRenderedPageBreak/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6A5C3D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5" w:name="_Ref456627798"/>
    </w:p>
    <w:p w14:paraId="35AF8DB3" w14:textId="77777777" w:rsidR="001B4B32" w:rsidRPr="000E3801" w:rsidRDefault="001B4B32" w:rsidP="001B4B32">
      <w:pPr>
        <w:pStyle w:val="11"/>
      </w:pPr>
      <w:bookmarkStart w:id="56" w:name="_Ref73004092"/>
      <w:bookmarkStart w:id="57" w:name="_Toc107926702"/>
      <w:r w:rsidRPr="000E3801">
        <w:t>Порядок расчета периода оборота дебиторской задолженности</w:t>
      </w:r>
      <w:bookmarkEnd w:id="55"/>
      <w:bookmarkEnd w:id="56"/>
      <w:bookmarkEnd w:id="57"/>
    </w:p>
    <w:p w14:paraId="2ADBEF02" w14:textId="77777777" w:rsidR="001B4B32" w:rsidRDefault="001B4B32" w:rsidP="001B4B32">
      <w:pPr>
        <w:pStyle w:val="111"/>
      </w:pPr>
      <w:bookmarkStart w:id="58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8"/>
    </w:p>
    <w:p w14:paraId="526CF78B" w14:textId="77777777" w:rsidR="00E538D7" w:rsidRDefault="00E538D7" w:rsidP="00AA3D6C">
      <w:pPr>
        <w:jc w:val="right"/>
      </w:pPr>
    </w:p>
    <w:p w14:paraId="396164D7" w14:textId="6DCA72E5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37423C87" w:rsidR="00491A73" w:rsidRDefault="00F75F1D" w:rsidP="00CE72E9">
      <w:pPr>
        <w:pStyle w:val="111"/>
      </w:pPr>
      <w:bookmarkStart w:id="59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6A5C3D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60" w:name="_Ref73004074"/>
      <w:bookmarkStart w:id="61" w:name="_Toc10792670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9"/>
      <w:bookmarkEnd w:id="60"/>
      <w:bookmarkEnd w:id="61"/>
    </w:p>
    <w:p w14:paraId="024A6DC6" w14:textId="77777777" w:rsidR="000A7205" w:rsidRDefault="000A7205" w:rsidP="000C4E70">
      <w:pPr>
        <w:pStyle w:val="111"/>
      </w:pPr>
      <w:bookmarkStart w:id="62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2"/>
    </w:p>
    <w:p w14:paraId="7C61F33B" w14:textId="581DD81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2DFB2F5" w:rsidR="00DD70C8" w:rsidRDefault="00F75F1D" w:rsidP="00CE72E9">
      <w:pPr>
        <w:pStyle w:val="111"/>
      </w:pPr>
      <w:bookmarkStart w:id="63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6A5C3D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4" w:name="_Ref73004116"/>
      <w:bookmarkStart w:id="65" w:name="_Toc107926704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3"/>
      <w:bookmarkEnd w:id="64"/>
      <w:bookmarkEnd w:id="65"/>
    </w:p>
    <w:p w14:paraId="0D58E3BB" w14:textId="77777777" w:rsidR="000A7205" w:rsidRDefault="000C4E70" w:rsidP="000C4E70">
      <w:pPr>
        <w:pStyle w:val="111"/>
      </w:pPr>
      <w:bookmarkStart w:id="6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6"/>
    </w:p>
    <w:p w14:paraId="262532BC" w14:textId="2CAE83A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D5015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7" w:name="_Ref456627819"/>
      <w:r>
        <w:t>где:</w:t>
      </w:r>
    </w:p>
    <w:p w14:paraId="5B81EBEF" w14:textId="76A8AA04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78ADD9EE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6A5C3D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8" w:name="_Ref466276214"/>
      <w:bookmarkStart w:id="69" w:name="_Toc10792670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7"/>
      <w:bookmarkEnd w:id="68"/>
      <w:bookmarkEnd w:id="69"/>
    </w:p>
    <w:p w14:paraId="11537DA3" w14:textId="77777777" w:rsidR="00511AAB" w:rsidRDefault="000C4E70" w:rsidP="000C4E70">
      <w:pPr>
        <w:pStyle w:val="111"/>
      </w:pPr>
      <w:bookmarkStart w:id="7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70"/>
    </w:p>
    <w:p w14:paraId="4B07A231" w14:textId="61A775B3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D5015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754ECB91" w:rsidR="00DD70C8" w:rsidRDefault="00F75F1D" w:rsidP="00CE72E9">
      <w:pPr>
        <w:pStyle w:val="111"/>
      </w:pPr>
      <w:bookmarkStart w:id="7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6A5C3D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2" w:name="_Ref73004140"/>
      <w:bookmarkStart w:id="73" w:name="_Toc107926706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1"/>
      <w:bookmarkEnd w:id="72"/>
      <w:bookmarkEnd w:id="73"/>
    </w:p>
    <w:p w14:paraId="07F508DE" w14:textId="77777777" w:rsidR="000A7205" w:rsidRDefault="000A7205" w:rsidP="008E7774">
      <w:pPr>
        <w:pStyle w:val="111"/>
      </w:pPr>
      <w:bookmarkStart w:id="7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4"/>
    </w:p>
    <w:p w14:paraId="5E61E046" w14:textId="0783A1C8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D5015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04AC73DE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6A5C3D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5" w:name="_Ref456627836"/>
      <w:bookmarkStart w:id="76" w:name="_Toc10792670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5"/>
      <w:bookmarkEnd w:id="76"/>
    </w:p>
    <w:p w14:paraId="30ADB76F" w14:textId="77777777" w:rsidR="009E0782" w:rsidRDefault="00223C36" w:rsidP="009E0782">
      <w:pPr>
        <w:pStyle w:val="111"/>
      </w:pPr>
      <w:bookmarkStart w:id="7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7"/>
    </w:p>
    <w:p w14:paraId="1362E256" w14:textId="32EFE3D6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D5015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</m:t>
            </m:r>
            <m:r>
              <w:rPr>
                <w:rFonts w:ascii="Cambria Math" w:hAnsi="Cambria Math"/>
                <w:szCs w:val="26"/>
              </w:rPr>
              <m:t>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180AE50D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6A5C3D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8" w:name="_Ref456627844"/>
      <w:bookmarkStart w:id="79" w:name="_Toc10792670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8"/>
      <w:bookmarkEnd w:id="79"/>
    </w:p>
    <w:p w14:paraId="06FCF6E7" w14:textId="77777777" w:rsidR="009E0782" w:rsidRPr="00F649A3" w:rsidRDefault="00223C36" w:rsidP="009E0782">
      <w:pPr>
        <w:pStyle w:val="111"/>
      </w:pPr>
      <w:bookmarkStart w:id="8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80"/>
    </w:p>
    <w:p w14:paraId="3198A069" w14:textId="550B5FE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6A5C3D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D5015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0295B4C7" w:rsidR="00DD70C8" w:rsidRPr="008E7774" w:rsidRDefault="00975986" w:rsidP="00F00853">
      <w:pPr>
        <w:pStyle w:val="111"/>
      </w:pPr>
      <w:r>
        <w:lastRenderedPageBreak/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6A5C3D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1" w:name="_Toc469414192"/>
      <w:bookmarkStart w:id="82" w:name="_Toc469414193"/>
      <w:bookmarkStart w:id="83" w:name="_Toc469414194"/>
      <w:bookmarkStart w:id="84" w:name="_Toc469414195"/>
      <w:bookmarkStart w:id="85" w:name="_Toc469414196"/>
      <w:bookmarkStart w:id="86" w:name="_Toc469414197"/>
      <w:bookmarkStart w:id="87" w:name="_Toc107926709"/>
      <w:bookmarkEnd w:id="81"/>
      <w:bookmarkEnd w:id="82"/>
      <w:bookmarkEnd w:id="83"/>
      <w:bookmarkEnd w:id="84"/>
      <w:bookmarkEnd w:id="85"/>
      <w:bookmarkEnd w:id="8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7"/>
    </w:p>
    <w:p w14:paraId="34463C39" w14:textId="77777777" w:rsidR="00F131C0" w:rsidRDefault="00F131C0" w:rsidP="00F131C0">
      <w:pPr>
        <w:pStyle w:val="11"/>
      </w:pPr>
      <w:bookmarkStart w:id="88" w:name="_Toc10792671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8"/>
    </w:p>
    <w:p w14:paraId="05811A5F" w14:textId="24ABE684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90DCED0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6A5C3D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0D5E02CA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6A5C3D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F394408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72352C1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9" w:name="_Ref1398769"/>
      <w:bookmarkStart w:id="90" w:name="_Toc10792671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9"/>
      <w:r w:rsidR="00AF5D23">
        <w:rPr>
          <w:rStyle w:val="af2"/>
        </w:rPr>
        <w:footnoteReference w:id="35"/>
      </w:r>
      <w:bookmarkEnd w:id="90"/>
    </w:p>
    <w:p w14:paraId="40F62D0F" w14:textId="77777777" w:rsidR="001209DF" w:rsidRDefault="001209DF" w:rsidP="00833EFC">
      <w:pPr>
        <w:pStyle w:val="11"/>
      </w:pPr>
      <w:bookmarkStart w:id="91" w:name="_Toc10792671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1"/>
    </w:p>
    <w:p w14:paraId="3F2B7237" w14:textId="0467ED81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6A5C3D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3756F11C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6A5C3D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67FDB35E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6A5C3D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1F361162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23B752C5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6A5C3D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2" w:name="_Toc107926713"/>
      <w:r>
        <w:t>Особенности проверки привлекаемых субподрядчиков</w:t>
      </w:r>
      <w:bookmarkEnd w:id="92"/>
    </w:p>
    <w:p w14:paraId="7A40BC54" w14:textId="2D6FA9A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>
        <w:t xml:space="preserve"> настоящей методики.</w:t>
      </w:r>
    </w:p>
    <w:p w14:paraId="2085CAE5" w14:textId="45F60170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6A5C3D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26E8CED0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6A5C3D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2F8A7D55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120286F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6A5C3D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3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4pt;height:49.95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725713161" r:id="rId13"/>
        </w:object>
      </w:r>
      <w:bookmarkEnd w:id="93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A03DF" w14:textId="77777777" w:rsidR="00D5015E" w:rsidRDefault="00D5015E" w:rsidP="00FA2307">
      <w:pPr>
        <w:spacing w:before="0" w:line="240" w:lineRule="auto"/>
      </w:pPr>
      <w:r>
        <w:separator/>
      </w:r>
    </w:p>
  </w:endnote>
  <w:endnote w:type="continuationSeparator" w:id="0">
    <w:p w14:paraId="158DE2F2" w14:textId="77777777" w:rsidR="00D5015E" w:rsidRDefault="00D5015E" w:rsidP="00FA2307">
      <w:pPr>
        <w:spacing w:before="0" w:line="240" w:lineRule="auto"/>
      </w:pPr>
      <w:r>
        <w:continuationSeparator/>
      </w:r>
    </w:p>
  </w:endnote>
  <w:endnote w:type="continuationNotice" w:id="1">
    <w:p w14:paraId="0E1FF4DA" w14:textId="77777777" w:rsidR="00D5015E" w:rsidRDefault="00D5015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01854DD8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1D36C9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B1A63" w14:textId="77777777" w:rsidR="00D5015E" w:rsidRDefault="00D5015E" w:rsidP="00FA2307">
      <w:pPr>
        <w:spacing w:before="0" w:line="240" w:lineRule="auto"/>
      </w:pPr>
      <w:r>
        <w:separator/>
      </w:r>
    </w:p>
  </w:footnote>
  <w:footnote w:type="continuationSeparator" w:id="0">
    <w:p w14:paraId="3EBF3EB3" w14:textId="77777777" w:rsidR="00D5015E" w:rsidRDefault="00D5015E" w:rsidP="00FA2307">
      <w:pPr>
        <w:spacing w:before="0" w:line="240" w:lineRule="auto"/>
      </w:pPr>
      <w:r>
        <w:continuationSeparator/>
      </w:r>
    </w:p>
  </w:footnote>
  <w:footnote w:type="continuationNotice" w:id="1">
    <w:p w14:paraId="139A19FD" w14:textId="77777777" w:rsidR="00D5015E" w:rsidRDefault="00D5015E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1CD36C4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r w:rsidR="00D1654A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r w:rsidR="00D1654A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r w:rsidR="00D1654A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3028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36C9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4F7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A5C3D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52A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1D4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56FD4"/>
    <w:rsid w:val="00B601E0"/>
    <w:rsid w:val="00B605F6"/>
    <w:rsid w:val="00B61A9B"/>
    <w:rsid w:val="00B62CD7"/>
    <w:rsid w:val="00B635BF"/>
    <w:rsid w:val="00B65DED"/>
    <w:rsid w:val="00B700E8"/>
    <w:rsid w:val="00B73342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2C60"/>
    <w:rsid w:val="00D0301E"/>
    <w:rsid w:val="00D03D05"/>
    <w:rsid w:val="00D064CD"/>
    <w:rsid w:val="00D1123F"/>
    <w:rsid w:val="00D138DD"/>
    <w:rsid w:val="00D15285"/>
    <w:rsid w:val="00D1654A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15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216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2DDDC-A5E3-4173-BB7F-57A49475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5955</Words>
  <Characters>33948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2022-07-05T10:53:00Z</dcterms:created>
  <dcterms:modified xsi:type="dcterms:W3CDTF">2022-09-26T07:00:00Z</dcterms:modified>
</cp:coreProperties>
</file>